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E6AD" w14:textId="2A2A7BF4" w:rsidR="00D35CA1" w:rsidRDefault="00D35CA1" w:rsidP="00D35CA1">
      <w:pPr>
        <w:pStyle w:val="CRCoverPage"/>
        <w:tabs>
          <w:tab w:val="right" w:pos="9639"/>
        </w:tabs>
        <w:rPr>
          <w:b/>
          <w:noProof/>
          <w:sz w:val="24"/>
        </w:rPr>
      </w:pPr>
      <w:r>
        <w:rPr>
          <w:b/>
          <w:noProof/>
          <w:sz w:val="24"/>
        </w:rPr>
        <w:t xml:space="preserve">3GPP TSG SA WG-4 Meeting #121 </w:t>
      </w:r>
      <w:r>
        <w:rPr>
          <w:b/>
          <w:noProof/>
          <w:sz w:val="24"/>
        </w:rPr>
        <w:tab/>
        <w:t>S4-2212</w:t>
      </w:r>
      <w:r>
        <w:rPr>
          <w:b/>
          <w:noProof/>
          <w:sz w:val="24"/>
        </w:rPr>
        <w:t>52</w:t>
      </w:r>
    </w:p>
    <w:p w14:paraId="0D4D65B3" w14:textId="77777777" w:rsidR="00D35CA1" w:rsidRDefault="00D35CA1" w:rsidP="00D35CA1">
      <w:pPr>
        <w:pStyle w:val="CRCoverPage"/>
        <w:pBdr>
          <w:bottom w:val="single" w:sz="6" w:space="1" w:color="auto"/>
        </w:pBdr>
        <w:tabs>
          <w:tab w:val="right" w:pos="9639"/>
        </w:tabs>
        <w:rPr>
          <w:b/>
          <w:noProof/>
          <w:sz w:val="24"/>
        </w:rPr>
      </w:pPr>
      <w:r>
        <w:rPr>
          <w:b/>
          <w:noProof/>
          <w:sz w:val="24"/>
        </w:rPr>
        <w:t>Toulouse, France, 14-18 November 2022</w:t>
      </w:r>
    </w:p>
    <w:p w14:paraId="56810DF2" w14:textId="47FB939B"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2310FA">
        <w:rPr>
          <w:b/>
          <w:noProof/>
          <w:sz w:val="24"/>
        </w:rPr>
        <w:t>3029</w:t>
      </w:r>
    </w:p>
    <w:p w14:paraId="3000D0E9" w14:textId="072379FF"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6F7064">
        <w:rPr>
          <w:b/>
          <w:noProof/>
          <w:sz w:val="24"/>
        </w:rPr>
        <w:t>S6-222</w:t>
      </w:r>
      <w:r w:rsidR="002310FA">
        <w:rPr>
          <w:b/>
          <w:noProof/>
          <w:sz w:val="24"/>
        </w:rPr>
        <w:t>969</w:t>
      </w:r>
      <w:r>
        <w:rPr>
          <w:b/>
          <w:noProof/>
          <w:sz w:val="24"/>
        </w:rPr>
        <w:t>)</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proofErr w:type="spellStart"/>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roofErr w:type="spellEnd"/>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29628A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154BCE">
        <w:rPr>
          <w:rFonts w:ascii="Arial" w:hAnsi="Arial" w:cs="Arial"/>
          <w:b/>
          <w:bCs/>
          <w:sz w:val="22"/>
          <w:szCs w:val="22"/>
        </w:rPr>
        <w:t>SA4</w:t>
      </w:r>
    </w:p>
    <w:p w14:paraId="08C8D7FD" w14:textId="10B6F68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64B36">
        <w:rPr>
          <w:rFonts w:ascii="Arial" w:hAnsi="Arial" w:cs="Arial"/>
          <w:b/>
          <w:bCs/>
          <w:sz w:val="22"/>
          <w:szCs w:val="22"/>
        </w:rPr>
        <w:t>SA2</w:t>
      </w:r>
      <w:r w:rsidR="00452CEB">
        <w:rPr>
          <w:rFonts w:ascii="Arial" w:hAnsi="Arial" w:cs="Arial"/>
          <w:b/>
          <w:bCs/>
          <w:sz w:val="22"/>
          <w:szCs w:val="22"/>
        </w:rPr>
        <w:t>, SA5</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 </w:t>
      </w:r>
    </w:p>
    <w:p w14:paraId="01EC5AD9" w14:textId="57074E1D"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 xml:space="preserve">18 </w:t>
      </w:r>
      <w:r>
        <w:rPr>
          <w:rFonts w:ascii="Arial" w:hAnsi="Arial" w:cs="Arial"/>
          <w:lang w:val="en-US" w:eastAsia="en-US"/>
        </w:rPr>
        <w:t>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related game engine service and rendering service in different EAS instances.</w:t>
      </w:r>
    </w:p>
    <w:p w14:paraId="14C775E3" w14:textId="51BCDB22" w:rsidR="00F32E5B" w:rsidRDefault="00F32E5B" w:rsidP="000F6242">
      <w:pPr>
        <w:rPr>
          <w:rFonts w:ascii="Arial" w:hAnsi="Arial" w:cs="Arial"/>
          <w:lang w:val="en-US" w:eastAsia="en-US"/>
        </w:rPr>
      </w:pPr>
      <w:r>
        <w:rPr>
          <w:rFonts w:ascii="Arial" w:hAnsi="Arial" w:cs="Arial"/>
          <w:lang w:val="en-US" w:eastAsia="en-US"/>
        </w:rPr>
        <w:t>In order to better understand the “related EAS instances” scenario and requirement, SA6 would like to seek further clarifications from SA4.</w:t>
      </w:r>
    </w:p>
    <w:p w14:paraId="265EA445" w14:textId="231BCBC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related EAS x and y</w:t>
      </w:r>
      <w:r>
        <w:rPr>
          <w:rFonts w:ascii="Arial" w:hAnsi="Arial" w:cs="Arial"/>
          <w:lang w:val="en-US" w:eastAsia="en-US"/>
        </w:rPr>
        <w:t>:</w:t>
      </w:r>
    </w:p>
    <w:p w14:paraId="5F1E6DB0" w14:textId="154607C9" w:rsidR="00A828BF" w:rsidRDefault="00A828BF"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1</w:t>
      </w:r>
      <w:r>
        <w:rPr>
          <w:rFonts w:ascii="Arial" w:hAnsi="Arial" w:cs="Arial"/>
          <w:lang w:eastAsia="en-US"/>
        </w:rPr>
        <w:t xml:space="preserve">,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2555EF77" w:rsidR="00F767FC" w:rsidRDefault="00F767FC" w:rsidP="00A828BF">
      <w:pPr>
        <w:numPr>
          <w:ilvl w:val="0"/>
          <w:numId w:val="8"/>
        </w:numPr>
        <w:rPr>
          <w:rFonts w:ascii="Arial" w:hAnsi="Arial" w:cs="Arial"/>
          <w:lang w:eastAsia="en-US"/>
        </w:rPr>
      </w:pPr>
      <w:r>
        <w:rPr>
          <w:rFonts w:ascii="Arial" w:hAnsi="Arial" w:cs="Arial"/>
          <w:lang w:eastAsia="en-US"/>
        </w:rPr>
        <w:t xml:space="preserve">In case </w:t>
      </w:r>
      <w:r w:rsidR="00AB6240">
        <w:rPr>
          <w:rFonts w:ascii="Arial" w:hAnsi="Arial" w:cs="Arial"/>
          <w:lang w:eastAsia="en-US"/>
        </w:rPr>
        <w:t>2</w:t>
      </w:r>
      <w:r>
        <w:rPr>
          <w:rFonts w:ascii="Arial" w:hAnsi="Arial" w:cs="Arial"/>
          <w:lang w:eastAsia="en-US"/>
        </w:rPr>
        <w:t>,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2A8E644C" w14:textId="5C050D2B" w:rsidR="00AB6240" w:rsidRPr="00AB6240" w:rsidRDefault="00AB6240" w:rsidP="00AB6240">
      <w:pPr>
        <w:numPr>
          <w:ilvl w:val="0"/>
          <w:numId w:val="8"/>
        </w:numPr>
        <w:rPr>
          <w:rFonts w:ascii="Arial" w:hAnsi="Arial" w:cs="Arial"/>
          <w:lang w:eastAsia="en-US"/>
        </w:rPr>
      </w:pPr>
      <w:r>
        <w:rPr>
          <w:rFonts w:ascii="Arial" w:hAnsi="Arial" w:cs="Arial"/>
          <w:lang w:val="en-US" w:eastAsia="en-US"/>
        </w:rPr>
        <w:t xml:space="preserve">In case 3, </w:t>
      </w:r>
      <w:r w:rsidRPr="00AB6240">
        <w:rPr>
          <w:rFonts w:ascii="Arial" w:hAnsi="Arial" w:cs="Arial"/>
          <w:lang w:val="en-US" w:eastAsia="en-US"/>
        </w:rPr>
        <w:t xml:space="preserve">it is a combination of </w:t>
      </w:r>
      <w:r>
        <w:rPr>
          <w:rFonts w:ascii="Arial" w:hAnsi="Arial" w:cs="Arial"/>
          <w:lang w:val="en-US" w:eastAsia="en-US"/>
        </w:rPr>
        <w:t>c</w:t>
      </w:r>
      <w:r w:rsidRPr="00AB6240">
        <w:rPr>
          <w:rFonts w:ascii="Arial" w:hAnsi="Arial" w:cs="Arial"/>
          <w:lang w:val="en-US" w:eastAsia="en-US"/>
        </w:rPr>
        <w:t xml:space="preserve">ase 1 and </w:t>
      </w:r>
      <w:r>
        <w:rPr>
          <w:rFonts w:ascii="Arial" w:hAnsi="Arial" w:cs="Arial"/>
          <w:lang w:val="en-US" w:eastAsia="en-US"/>
        </w:rPr>
        <w:t>c</w:t>
      </w:r>
      <w:r w:rsidRPr="00AB6240">
        <w:rPr>
          <w:rFonts w:ascii="Arial" w:hAnsi="Arial" w:cs="Arial"/>
          <w:lang w:val="en-US" w:eastAsia="en-US"/>
        </w:rPr>
        <w:t>ase 2, where AC needs to communicate with both EAS x and y (e.g. AC discovers EAS x and y and connects to them), and inter-EAS communication is also needed (e.g. EAS x discovers EAS y and connects with it)</w:t>
      </w:r>
      <w:r w:rsidRPr="00067738">
        <w:rPr>
          <w:rFonts w:ascii="Arial" w:hAnsi="Arial" w:cs="Arial"/>
          <w:lang w:eastAsia="en-US"/>
        </w:rPr>
        <w:t>.</w:t>
      </w:r>
    </w:p>
    <w:p w14:paraId="59706912" w14:textId="364199E0" w:rsidR="00777B23" w:rsidRDefault="00AB6240"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186.4pt" o:ole="">
            <v:imagedata r:id="rId10" o:title=""/>
          </v:shape>
          <o:OLEObject Type="Embed" ProgID="Visio.Drawing.15" ShapeID="_x0000_i1025" DrawAspect="Content" ObjectID="_1728203892"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2F7224C3"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sidR="00AB6240">
        <w:rPr>
          <w:rFonts w:eastAsia="Yu Mincho" w:cs="Arial"/>
          <w:b w:val="0"/>
          <w:lang w:val="en-US" w:eastAsia="zh-CN"/>
        </w:rPr>
        <w:t>What are</w:t>
      </w:r>
      <w:r w:rsidR="00AB6240" w:rsidRPr="00AB6240">
        <w:rPr>
          <w:rFonts w:eastAsia="Yu Mincho" w:cs="Arial"/>
          <w:b w:val="0"/>
          <w:lang w:val="en-US" w:eastAsia="zh-CN"/>
        </w:rPr>
        <w:t xml:space="preserve"> the requirements </w:t>
      </w:r>
      <w:r w:rsidR="00AB6240">
        <w:rPr>
          <w:rFonts w:eastAsia="Yu Mincho" w:cs="Arial"/>
          <w:b w:val="0"/>
          <w:lang w:val="en-US" w:eastAsia="zh-CN"/>
        </w:rPr>
        <w:t xml:space="preserve">of certain media service </w:t>
      </w:r>
      <w:r w:rsidR="00AB6240" w:rsidRPr="00AB6240">
        <w:rPr>
          <w:rFonts w:eastAsia="Yu Mincho" w:cs="Arial"/>
          <w:b w:val="0"/>
          <w:lang w:val="en-US" w:eastAsia="zh-CN"/>
        </w:rPr>
        <w:t>for “related EAS instances” scenario</w:t>
      </w:r>
      <w:r w:rsidR="00AB6240">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B48D" w14:textId="77777777" w:rsidR="00900C67" w:rsidRDefault="00900C67">
      <w:pPr>
        <w:spacing w:after="0"/>
      </w:pPr>
      <w:r>
        <w:separator/>
      </w:r>
    </w:p>
  </w:endnote>
  <w:endnote w:type="continuationSeparator" w:id="0">
    <w:p w14:paraId="6212570C" w14:textId="77777777" w:rsidR="00900C67" w:rsidRDefault="00900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97F6B" w14:textId="77777777" w:rsidR="00900C67" w:rsidRDefault="00900C67">
      <w:pPr>
        <w:spacing w:after="0"/>
      </w:pPr>
      <w:r>
        <w:separator/>
      </w:r>
    </w:p>
  </w:footnote>
  <w:footnote w:type="continuationSeparator" w:id="0">
    <w:p w14:paraId="5718BE72" w14:textId="77777777" w:rsidR="00900C67" w:rsidRDefault="00900C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03806093">
    <w:abstractNumId w:val="4"/>
  </w:num>
  <w:num w:numId="2" w16cid:durableId="1138258364">
    <w:abstractNumId w:val="3"/>
  </w:num>
  <w:num w:numId="3" w16cid:durableId="1011950859">
    <w:abstractNumId w:val="2"/>
  </w:num>
  <w:num w:numId="4" w16cid:durableId="1260214542">
    <w:abstractNumId w:val="0"/>
  </w:num>
  <w:num w:numId="5" w16cid:durableId="742803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1192754">
    <w:abstractNumId w:val="6"/>
  </w:num>
  <w:num w:numId="7" w16cid:durableId="673384130">
    <w:abstractNumId w:val="1"/>
  </w:num>
  <w:num w:numId="8" w16cid:durableId="14235656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310FA"/>
    <w:rsid w:val="00250FA7"/>
    <w:rsid w:val="00273AB9"/>
    <w:rsid w:val="00276CC2"/>
    <w:rsid w:val="00277D0A"/>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52CEB"/>
    <w:rsid w:val="00464AAE"/>
    <w:rsid w:val="004902A7"/>
    <w:rsid w:val="004B46AC"/>
    <w:rsid w:val="004B55C5"/>
    <w:rsid w:val="004E3006"/>
    <w:rsid w:val="004E3939"/>
    <w:rsid w:val="004E7936"/>
    <w:rsid w:val="004F6D2D"/>
    <w:rsid w:val="005151C3"/>
    <w:rsid w:val="00583CAD"/>
    <w:rsid w:val="00586993"/>
    <w:rsid w:val="005D0D34"/>
    <w:rsid w:val="005D6523"/>
    <w:rsid w:val="005E6871"/>
    <w:rsid w:val="00652681"/>
    <w:rsid w:val="00664B9C"/>
    <w:rsid w:val="006874C9"/>
    <w:rsid w:val="00696437"/>
    <w:rsid w:val="006A3A35"/>
    <w:rsid w:val="006E0D4F"/>
    <w:rsid w:val="006F2D99"/>
    <w:rsid w:val="006F7064"/>
    <w:rsid w:val="00713932"/>
    <w:rsid w:val="0071532F"/>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53C1C"/>
    <w:rsid w:val="00855948"/>
    <w:rsid w:val="00857682"/>
    <w:rsid w:val="008755C3"/>
    <w:rsid w:val="008757CE"/>
    <w:rsid w:val="00877237"/>
    <w:rsid w:val="008933DB"/>
    <w:rsid w:val="008A3FB4"/>
    <w:rsid w:val="008B3FAB"/>
    <w:rsid w:val="008D772F"/>
    <w:rsid w:val="008E1BB4"/>
    <w:rsid w:val="008E365B"/>
    <w:rsid w:val="008F2FC4"/>
    <w:rsid w:val="00900C67"/>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B6240"/>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05E75"/>
    <w:rsid w:val="00D144DE"/>
    <w:rsid w:val="00D17A02"/>
    <w:rsid w:val="00D209D8"/>
    <w:rsid w:val="00D25CD3"/>
    <w:rsid w:val="00D35054"/>
    <w:rsid w:val="00D35CA1"/>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506F"/>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90610"/>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CA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35C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35CA1"/>
    <w:pPr>
      <w:pBdr>
        <w:top w:val="none" w:sz="0" w:space="0" w:color="auto"/>
      </w:pBdr>
      <w:spacing w:before="180"/>
      <w:outlineLvl w:val="1"/>
    </w:pPr>
    <w:rPr>
      <w:sz w:val="32"/>
    </w:rPr>
  </w:style>
  <w:style w:type="paragraph" w:styleId="Heading3">
    <w:name w:val="heading 3"/>
    <w:aliases w:val="H3,h3"/>
    <w:basedOn w:val="Heading2"/>
    <w:next w:val="Normal"/>
    <w:qFormat/>
    <w:rsid w:val="00D35CA1"/>
    <w:pPr>
      <w:spacing w:before="120"/>
      <w:outlineLvl w:val="2"/>
    </w:pPr>
    <w:rPr>
      <w:sz w:val="28"/>
    </w:rPr>
  </w:style>
  <w:style w:type="paragraph" w:styleId="Heading4">
    <w:name w:val="heading 4"/>
    <w:aliases w:val="h4"/>
    <w:basedOn w:val="Heading3"/>
    <w:next w:val="Normal"/>
    <w:qFormat/>
    <w:rsid w:val="00D35CA1"/>
    <w:pPr>
      <w:ind w:left="1418" w:hanging="1418"/>
      <w:outlineLvl w:val="3"/>
    </w:pPr>
    <w:rPr>
      <w:sz w:val="24"/>
    </w:rPr>
  </w:style>
  <w:style w:type="paragraph" w:styleId="Heading5">
    <w:name w:val="heading 5"/>
    <w:aliases w:val="h5"/>
    <w:basedOn w:val="Heading4"/>
    <w:next w:val="Normal"/>
    <w:qFormat/>
    <w:rsid w:val="00D35CA1"/>
    <w:pPr>
      <w:ind w:left="1701" w:hanging="1701"/>
      <w:outlineLvl w:val="4"/>
    </w:pPr>
    <w:rPr>
      <w:sz w:val="22"/>
    </w:rPr>
  </w:style>
  <w:style w:type="paragraph" w:styleId="Heading6">
    <w:name w:val="heading 6"/>
    <w:aliases w:val="h6"/>
    <w:basedOn w:val="H6"/>
    <w:next w:val="Normal"/>
    <w:qFormat/>
    <w:rsid w:val="00D35CA1"/>
    <w:pPr>
      <w:outlineLvl w:val="5"/>
    </w:pPr>
  </w:style>
  <w:style w:type="paragraph" w:styleId="Heading7">
    <w:name w:val="heading 7"/>
    <w:basedOn w:val="H6"/>
    <w:next w:val="Normal"/>
    <w:qFormat/>
    <w:rsid w:val="00D35CA1"/>
    <w:pPr>
      <w:outlineLvl w:val="6"/>
    </w:pPr>
  </w:style>
  <w:style w:type="paragraph" w:styleId="Heading8">
    <w:name w:val="heading 8"/>
    <w:basedOn w:val="Heading1"/>
    <w:next w:val="Normal"/>
    <w:qFormat/>
    <w:rsid w:val="00D35CA1"/>
    <w:pPr>
      <w:ind w:left="0" w:firstLine="0"/>
      <w:outlineLvl w:val="7"/>
    </w:pPr>
  </w:style>
  <w:style w:type="paragraph" w:styleId="Heading9">
    <w:name w:val="heading 9"/>
    <w:basedOn w:val="Heading8"/>
    <w:next w:val="Normal"/>
    <w:qFormat/>
    <w:rsid w:val="00D35CA1"/>
    <w:pPr>
      <w:outlineLvl w:val="8"/>
    </w:pPr>
  </w:style>
  <w:style w:type="character" w:default="1" w:styleId="DefaultParagraphFont">
    <w:name w:val="Default Paragraph Font"/>
    <w:semiHidden/>
    <w:rsid w:val="00D35C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CA1"/>
  </w:style>
  <w:style w:type="paragraph" w:styleId="Header">
    <w:name w:val="header"/>
    <w:link w:val="HeaderChar"/>
    <w:rsid w:val="00D35CA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35CA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35CA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35CA1"/>
    <w:pPr>
      <w:spacing w:before="180"/>
      <w:ind w:left="2693" w:hanging="2693"/>
    </w:pPr>
    <w:rPr>
      <w:b/>
    </w:rPr>
  </w:style>
  <w:style w:type="paragraph" w:styleId="TOC1">
    <w:name w:val="toc 1"/>
    <w:semiHidden/>
    <w:rsid w:val="00D35C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35C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35CA1"/>
    <w:pPr>
      <w:ind w:left="1701" w:hanging="1701"/>
    </w:pPr>
  </w:style>
  <w:style w:type="paragraph" w:styleId="TOC4">
    <w:name w:val="toc 4"/>
    <w:basedOn w:val="TOC3"/>
    <w:semiHidden/>
    <w:rsid w:val="00D35CA1"/>
    <w:pPr>
      <w:ind w:left="1418" w:hanging="1418"/>
    </w:pPr>
  </w:style>
  <w:style w:type="paragraph" w:styleId="TOC3">
    <w:name w:val="toc 3"/>
    <w:basedOn w:val="TOC2"/>
    <w:semiHidden/>
    <w:rsid w:val="00D35CA1"/>
    <w:pPr>
      <w:ind w:left="1134" w:hanging="1134"/>
    </w:pPr>
  </w:style>
  <w:style w:type="paragraph" w:styleId="TOC2">
    <w:name w:val="toc 2"/>
    <w:basedOn w:val="TOC1"/>
    <w:semiHidden/>
    <w:rsid w:val="00D35CA1"/>
    <w:pPr>
      <w:keepNext w:val="0"/>
      <w:spacing w:before="0"/>
      <w:ind w:left="851" w:hanging="851"/>
    </w:pPr>
    <w:rPr>
      <w:sz w:val="20"/>
    </w:rPr>
  </w:style>
  <w:style w:type="paragraph" w:styleId="Index2">
    <w:name w:val="index 2"/>
    <w:basedOn w:val="Index1"/>
    <w:semiHidden/>
    <w:rsid w:val="00D35CA1"/>
    <w:pPr>
      <w:ind w:left="284"/>
    </w:pPr>
  </w:style>
  <w:style w:type="paragraph" w:styleId="Index1">
    <w:name w:val="index 1"/>
    <w:basedOn w:val="Normal"/>
    <w:semiHidden/>
    <w:rsid w:val="00D35CA1"/>
    <w:pPr>
      <w:keepLines/>
      <w:spacing w:after="0"/>
    </w:pPr>
  </w:style>
  <w:style w:type="paragraph" w:customStyle="1" w:styleId="ZH">
    <w:name w:val="ZH"/>
    <w:rsid w:val="00D35C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35CA1"/>
    <w:pPr>
      <w:outlineLvl w:val="9"/>
    </w:pPr>
  </w:style>
  <w:style w:type="paragraph" w:styleId="ListNumber2">
    <w:name w:val="List Number 2"/>
    <w:basedOn w:val="ListNumber"/>
    <w:semiHidden/>
    <w:rsid w:val="00D35CA1"/>
    <w:pPr>
      <w:ind w:left="851"/>
    </w:pPr>
  </w:style>
  <w:style w:type="character" w:styleId="FootnoteReference">
    <w:name w:val="footnote reference"/>
    <w:semiHidden/>
    <w:rsid w:val="00D35CA1"/>
    <w:rPr>
      <w:b/>
      <w:position w:val="6"/>
      <w:sz w:val="16"/>
    </w:rPr>
  </w:style>
  <w:style w:type="paragraph" w:styleId="FootnoteText">
    <w:name w:val="footnote text"/>
    <w:basedOn w:val="Normal"/>
    <w:link w:val="FootnoteTextChar"/>
    <w:semiHidden/>
    <w:rsid w:val="00D35CA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35CA1"/>
    <w:rPr>
      <w:b/>
    </w:rPr>
  </w:style>
  <w:style w:type="paragraph" w:customStyle="1" w:styleId="TAC">
    <w:name w:val="TAC"/>
    <w:basedOn w:val="TAL"/>
    <w:rsid w:val="00D35CA1"/>
    <w:pPr>
      <w:jc w:val="center"/>
    </w:pPr>
  </w:style>
  <w:style w:type="paragraph" w:customStyle="1" w:styleId="TF">
    <w:name w:val="TF"/>
    <w:aliases w:val="left"/>
    <w:basedOn w:val="TH"/>
    <w:link w:val="TFChar"/>
    <w:rsid w:val="00D35CA1"/>
    <w:pPr>
      <w:keepNext w:val="0"/>
      <w:spacing w:before="0" w:after="240"/>
    </w:pPr>
  </w:style>
  <w:style w:type="paragraph" w:customStyle="1" w:styleId="NO">
    <w:name w:val="NO"/>
    <w:basedOn w:val="Normal"/>
    <w:rsid w:val="00D35CA1"/>
    <w:pPr>
      <w:keepLines/>
      <w:ind w:left="1135" w:hanging="851"/>
    </w:pPr>
  </w:style>
  <w:style w:type="paragraph" w:styleId="TOC9">
    <w:name w:val="toc 9"/>
    <w:basedOn w:val="TOC8"/>
    <w:semiHidden/>
    <w:rsid w:val="00D35CA1"/>
    <w:pPr>
      <w:ind w:left="1418" w:hanging="1418"/>
    </w:pPr>
  </w:style>
  <w:style w:type="paragraph" w:customStyle="1" w:styleId="EX">
    <w:name w:val="EX"/>
    <w:basedOn w:val="Normal"/>
    <w:rsid w:val="00D35CA1"/>
    <w:pPr>
      <w:keepLines/>
      <w:ind w:left="1702" w:hanging="1418"/>
    </w:pPr>
  </w:style>
  <w:style w:type="paragraph" w:customStyle="1" w:styleId="FP">
    <w:name w:val="FP"/>
    <w:basedOn w:val="Normal"/>
    <w:rsid w:val="00D35CA1"/>
    <w:pPr>
      <w:spacing w:after="0"/>
    </w:pPr>
  </w:style>
  <w:style w:type="paragraph" w:customStyle="1" w:styleId="LD">
    <w:name w:val="LD"/>
    <w:rsid w:val="00D35C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35CA1"/>
    <w:pPr>
      <w:spacing w:after="0"/>
    </w:pPr>
  </w:style>
  <w:style w:type="paragraph" w:customStyle="1" w:styleId="EW">
    <w:name w:val="EW"/>
    <w:basedOn w:val="EX"/>
    <w:rsid w:val="00D35CA1"/>
    <w:pPr>
      <w:spacing w:after="0"/>
    </w:pPr>
  </w:style>
  <w:style w:type="paragraph" w:styleId="TOC6">
    <w:name w:val="toc 6"/>
    <w:basedOn w:val="TOC5"/>
    <w:next w:val="Normal"/>
    <w:semiHidden/>
    <w:rsid w:val="00D35CA1"/>
    <w:pPr>
      <w:ind w:left="1985" w:hanging="1985"/>
    </w:pPr>
  </w:style>
  <w:style w:type="paragraph" w:styleId="TOC7">
    <w:name w:val="toc 7"/>
    <w:basedOn w:val="TOC6"/>
    <w:next w:val="Normal"/>
    <w:semiHidden/>
    <w:rsid w:val="00D35CA1"/>
    <w:pPr>
      <w:ind w:left="2268" w:hanging="2268"/>
    </w:pPr>
  </w:style>
  <w:style w:type="paragraph" w:styleId="ListBullet2">
    <w:name w:val="List Bullet 2"/>
    <w:basedOn w:val="ListBullet"/>
    <w:semiHidden/>
    <w:rsid w:val="00D35CA1"/>
    <w:pPr>
      <w:ind w:left="851"/>
    </w:pPr>
  </w:style>
  <w:style w:type="paragraph" w:styleId="ListBullet3">
    <w:name w:val="List Bullet 3"/>
    <w:basedOn w:val="ListBullet2"/>
    <w:semiHidden/>
    <w:rsid w:val="00D35CA1"/>
    <w:pPr>
      <w:ind w:left="1135"/>
    </w:pPr>
  </w:style>
  <w:style w:type="paragraph" w:styleId="ListNumber">
    <w:name w:val="List Number"/>
    <w:basedOn w:val="List"/>
    <w:semiHidden/>
    <w:rsid w:val="00D35CA1"/>
  </w:style>
  <w:style w:type="paragraph" w:customStyle="1" w:styleId="EQ">
    <w:name w:val="EQ"/>
    <w:basedOn w:val="Normal"/>
    <w:next w:val="Normal"/>
    <w:rsid w:val="00D35CA1"/>
    <w:pPr>
      <w:keepLines/>
      <w:tabs>
        <w:tab w:val="center" w:pos="4536"/>
        <w:tab w:val="right" w:pos="9072"/>
      </w:tabs>
    </w:pPr>
    <w:rPr>
      <w:noProof/>
    </w:rPr>
  </w:style>
  <w:style w:type="paragraph" w:customStyle="1" w:styleId="TH">
    <w:name w:val="TH"/>
    <w:basedOn w:val="Normal"/>
    <w:rsid w:val="00D35CA1"/>
    <w:pPr>
      <w:keepNext/>
      <w:keepLines/>
      <w:spacing w:before="60"/>
      <w:jc w:val="center"/>
    </w:pPr>
    <w:rPr>
      <w:rFonts w:ascii="Arial" w:hAnsi="Arial"/>
      <w:b/>
    </w:rPr>
  </w:style>
  <w:style w:type="paragraph" w:customStyle="1" w:styleId="NF">
    <w:name w:val="NF"/>
    <w:basedOn w:val="NO"/>
    <w:rsid w:val="00D35CA1"/>
    <w:pPr>
      <w:keepNext/>
      <w:spacing w:after="0"/>
    </w:pPr>
    <w:rPr>
      <w:rFonts w:ascii="Arial" w:hAnsi="Arial"/>
      <w:sz w:val="18"/>
    </w:rPr>
  </w:style>
  <w:style w:type="paragraph" w:customStyle="1" w:styleId="PL">
    <w:name w:val="PL"/>
    <w:rsid w:val="00D35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5CA1"/>
    <w:pPr>
      <w:jc w:val="right"/>
    </w:pPr>
  </w:style>
  <w:style w:type="paragraph" w:customStyle="1" w:styleId="H6">
    <w:name w:val="H6"/>
    <w:basedOn w:val="Heading5"/>
    <w:next w:val="Normal"/>
    <w:rsid w:val="00D35CA1"/>
    <w:pPr>
      <w:ind w:left="1985" w:hanging="1985"/>
      <w:outlineLvl w:val="9"/>
    </w:pPr>
    <w:rPr>
      <w:sz w:val="20"/>
    </w:rPr>
  </w:style>
  <w:style w:type="paragraph" w:customStyle="1" w:styleId="TAN">
    <w:name w:val="TAN"/>
    <w:basedOn w:val="TAL"/>
    <w:rsid w:val="00D35CA1"/>
    <w:pPr>
      <w:ind w:left="851" w:hanging="851"/>
    </w:pPr>
  </w:style>
  <w:style w:type="paragraph" w:customStyle="1" w:styleId="TAL">
    <w:name w:val="TAL"/>
    <w:basedOn w:val="Normal"/>
    <w:rsid w:val="00D35CA1"/>
    <w:pPr>
      <w:keepNext/>
      <w:keepLines/>
      <w:spacing w:after="0"/>
    </w:pPr>
    <w:rPr>
      <w:rFonts w:ascii="Arial" w:hAnsi="Arial"/>
      <w:sz w:val="18"/>
    </w:rPr>
  </w:style>
  <w:style w:type="paragraph" w:customStyle="1" w:styleId="ZA">
    <w:name w:val="ZA"/>
    <w:rsid w:val="00D35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5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35C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35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35CA1"/>
    <w:pPr>
      <w:framePr w:wrap="notBeside" w:y="16161"/>
    </w:pPr>
  </w:style>
  <w:style w:type="character" w:customStyle="1" w:styleId="ZGSM">
    <w:name w:val="ZGSM"/>
    <w:rsid w:val="00D35CA1"/>
  </w:style>
  <w:style w:type="paragraph" w:styleId="List2">
    <w:name w:val="List 2"/>
    <w:basedOn w:val="List"/>
    <w:semiHidden/>
    <w:rsid w:val="00D35CA1"/>
    <w:pPr>
      <w:ind w:left="851"/>
    </w:pPr>
  </w:style>
  <w:style w:type="paragraph" w:customStyle="1" w:styleId="ZG">
    <w:name w:val="ZG"/>
    <w:rsid w:val="00D35C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35CA1"/>
    <w:pPr>
      <w:ind w:left="1135"/>
    </w:pPr>
  </w:style>
  <w:style w:type="paragraph" w:styleId="List4">
    <w:name w:val="List 4"/>
    <w:basedOn w:val="List3"/>
    <w:semiHidden/>
    <w:rsid w:val="00D35CA1"/>
    <w:pPr>
      <w:ind w:left="1418"/>
    </w:pPr>
  </w:style>
  <w:style w:type="paragraph" w:styleId="List5">
    <w:name w:val="List 5"/>
    <w:basedOn w:val="List4"/>
    <w:semiHidden/>
    <w:rsid w:val="00D35CA1"/>
    <w:pPr>
      <w:ind w:left="1702"/>
    </w:pPr>
  </w:style>
  <w:style w:type="paragraph" w:customStyle="1" w:styleId="EditorsNote">
    <w:name w:val="Editor's Note"/>
    <w:basedOn w:val="NO"/>
    <w:rsid w:val="00D35CA1"/>
    <w:rPr>
      <w:color w:val="FF0000"/>
    </w:rPr>
  </w:style>
  <w:style w:type="paragraph" w:styleId="List">
    <w:name w:val="List"/>
    <w:basedOn w:val="Normal"/>
    <w:semiHidden/>
    <w:rsid w:val="00D35CA1"/>
    <w:pPr>
      <w:ind w:left="568" w:hanging="284"/>
    </w:pPr>
  </w:style>
  <w:style w:type="paragraph" w:styleId="ListBullet">
    <w:name w:val="List Bullet"/>
    <w:basedOn w:val="List"/>
    <w:semiHidden/>
    <w:rsid w:val="00D35CA1"/>
  </w:style>
  <w:style w:type="paragraph" w:styleId="ListBullet4">
    <w:name w:val="List Bullet 4"/>
    <w:basedOn w:val="ListBullet3"/>
    <w:semiHidden/>
    <w:rsid w:val="00D35CA1"/>
    <w:pPr>
      <w:ind w:left="1418"/>
    </w:pPr>
  </w:style>
  <w:style w:type="paragraph" w:styleId="ListBullet5">
    <w:name w:val="List Bullet 5"/>
    <w:basedOn w:val="ListBullet4"/>
    <w:semiHidden/>
    <w:rsid w:val="00D35CA1"/>
    <w:pPr>
      <w:ind w:left="1702"/>
    </w:pPr>
  </w:style>
  <w:style w:type="paragraph" w:customStyle="1" w:styleId="B2">
    <w:name w:val="B2"/>
    <w:basedOn w:val="List2"/>
    <w:rsid w:val="00D35CA1"/>
  </w:style>
  <w:style w:type="paragraph" w:customStyle="1" w:styleId="B3">
    <w:name w:val="B3"/>
    <w:basedOn w:val="List3"/>
    <w:rsid w:val="00D35CA1"/>
  </w:style>
  <w:style w:type="paragraph" w:customStyle="1" w:styleId="B4">
    <w:name w:val="B4"/>
    <w:basedOn w:val="List4"/>
    <w:rsid w:val="00D35CA1"/>
  </w:style>
  <w:style w:type="paragraph" w:customStyle="1" w:styleId="B5">
    <w:name w:val="B5"/>
    <w:basedOn w:val="List5"/>
    <w:rsid w:val="00D35CA1"/>
  </w:style>
  <w:style w:type="paragraph" w:customStyle="1" w:styleId="ZTD">
    <w:name w:val="ZTD"/>
    <w:basedOn w:val="ZB"/>
    <w:rsid w:val="00D35CA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character" w:customStyle="1" w:styleId="CRCoverPageZchn">
    <w:name w:val="CR Cover Page Zchn"/>
    <w:link w:val="CRCoverPage"/>
    <w:locked/>
    <w:rsid w:val="00D35C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57640470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899894228">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24.555_CR0020R2_(Rel-17)_5G_ProSe</cp:lastModifiedBy>
  <cp:revision>2</cp:revision>
  <cp:lastPrinted>2002-04-23T07:10:00Z</cp:lastPrinted>
  <dcterms:created xsi:type="dcterms:W3CDTF">2022-10-25T09:52:00Z</dcterms:created>
  <dcterms:modified xsi:type="dcterms:W3CDTF">2022-10-25T09:52:00Z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